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29"/>
        <w:gridCol w:w="7167"/>
      </w:tblGrid>
      <w:tr w:rsidR="00632532" w14:paraId="6A6A74F4" w14:textId="77777777">
        <w:tc>
          <w:tcPr>
            <w:tcW w:w="8296" w:type="dxa"/>
            <w:gridSpan w:val="2"/>
            <w:vAlign w:val="center"/>
          </w:tcPr>
          <w:p w14:paraId="629788DD" w14:textId="77777777" w:rsidR="00632532" w:rsidRDefault="00FC7122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新保</w:t>
            </w:r>
          </w:p>
        </w:tc>
      </w:tr>
      <w:tr w:rsidR="00632532" w14:paraId="14838968" w14:textId="77777777">
        <w:tc>
          <w:tcPr>
            <w:tcW w:w="1129" w:type="dxa"/>
            <w:vAlign w:val="center"/>
          </w:tcPr>
          <w:p w14:paraId="11159959" w14:textId="77777777" w:rsidR="00632532" w:rsidRDefault="00FC7122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头部</w:t>
            </w:r>
          </w:p>
        </w:tc>
        <w:tc>
          <w:tcPr>
            <w:tcW w:w="7167" w:type="dxa"/>
            <w:vAlign w:val="center"/>
          </w:tcPr>
          <w:p w14:paraId="04A8A39B" w14:textId="77777777" w:rsidR="00632532" w:rsidRDefault="00FC7122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投保人应在对所有被保险人健康、职业、历史投保记录等以上情况充分了解的基础上履行如实告知义务。投保人承诺完全知晓所有被保险人以上情况。若被保险人实际情况与下述告知内容不符，本公司有权解除保险合同，若在合同解除前发生保险事故，本公司不承担赔偿或给付保险金的责任，并有权不退还保险费。</w:t>
            </w:r>
          </w:p>
          <w:p w14:paraId="54993498" w14:textId="77777777" w:rsidR="00632532" w:rsidRDefault="00FC7122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您首次</w:t>
            </w:r>
            <w:proofErr w:type="gramEnd"/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投保本产品时的健康告知如下：投保人需确认本保单所有被保险人中是否存在以下情况？</w:t>
            </w:r>
          </w:p>
        </w:tc>
      </w:tr>
      <w:tr w:rsidR="00632532" w14:paraId="5C0DC458" w14:textId="77777777">
        <w:trPr>
          <w:trHeight w:val="278"/>
        </w:trPr>
        <w:tc>
          <w:tcPr>
            <w:tcW w:w="1129" w:type="dxa"/>
            <w:vMerge w:val="restart"/>
            <w:vAlign w:val="center"/>
          </w:tcPr>
          <w:p w14:paraId="153B1AA0" w14:textId="77777777" w:rsidR="00632532" w:rsidRDefault="00FC7122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健告正文</w:t>
            </w:r>
            <w:proofErr w:type="gramEnd"/>
          </w:p>
        </w:tc>
        <w:tc>
          <w:tcPr>
            <w:tcW w:w="7167" w:type="dxa"/>
            <w:vAlign w:val="center"/>
          </w:tcPr>
          <w:p w14:paraId="17791650" w14:textId="77777777" w:rsidR="00FE1639" w:rsidRPr="00FE1639" w:rsidRDefault="00FE1639" w:rsidP="00FE1639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【就医行为】</w:t>
            </w:r>
          </w:p>
          <w:p w14:paraId="1B59B8A8" w14:textId="729B4290" w:rsidR="00632532" w:rsidRPr="00FE1639" w:rsidRDefault="002971A0"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被保险人过去1年内是否曾有检查结果异常</w:t>
            </w:r>
            <w:r w:rsidRPr="00843585">
              <w:rPr>
                <w:rFonts w:ascii="微软雅黑" w:eastAsia="微软雅黑" w:hAnsi="微软雅黑" w:cs="微软雅黑" w:hint="eastAsia"/>
                <w:sz w:val="18"/>
                <w:szCs w:val="18"/>
              </w:rPr>
              <w:t>（检查项目包括：CT、核磁共振、内窥镜、组织或细胞病理学检查、骨髓穿刺、血管造影、血液、心电图、B超、X线、肿瘤标志物）；过去2年内是否曾手术、住院？</w:t>
            </w:r>
          </w:p>
        </w:tc>
      </w:tr>
      <w:tr w:rsidR="00632532" w14:paraId="430896F1" w14:textId="77777777">
        <w:trPr>
          <w:trHeight w:val="278"/>
        </w:trPr>
        <w:tc>
          <w:tcPr>
            <w:tcW w:w="1129" w:type="dxa"/>
            <w:vMerge/>
            <w:vAlign w:val="center"/>
          </w:tcPr>
          <w:p w14:paraId="17325078" w14:textId="77777777" w:rsidR="00632532" w:rsidRDefault="00632532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</w:p>
        </w:tc>
        <w:tc>
          <w:tcPr>
            <w:tcW w:w="7167" w:type="dxa"/>
            <w:vAlign w:val="center"/>
          </w:tcPr>
          <w:p w14:paraId="0045BFAC" w14:textId="77777777" w:rsidR="00FE1639" w:rsidRPr="00FE1639" w:rsidRDefault="00FE1639" w:rsidP="00FE1639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【保险情况】</w:t>
            </w:r>
          </w:p>
          <w:p w14:paraId="0ED6E62E" w14:textId="77777777" w:rsidR="00FE1639" w:rsidRPr="00FE1639" w:rsidRDefault="00FE1639" w:rsidP="00FE1639">
            <w:pPr>
              <w:pStyle w:val="a9"/>
              <w:numPr>
                <w:ilvl w:val="0"/>
                <w:numId w:val="5"/>
              </w:numPr>
              <w:ind w:firstLineChars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被保险人过去2年内投保人身保险或健康保险时，是否被保险公司拒保，延期，加费或者附加相关条件承保？</w:t>
            </w:r>
          </w:p>
          <w:p w14:paraId="65492B22" w14:textId="77777777" w:rsidR="00632532" w:rsidRPr="00FE1639" w:rsidRDefault="00FE1639" w:rsidP="00FE1639">
            <w:pPr>
              <w:pStyle w:val="a9"/>
              <w:numPr>
                <w:ilvl w:val="0"/>
                <w:numId w:val="5"/>
              </w:numPr>
              <w:ind w:firstLineChars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被保险人目前在其他保险公司和我司投保(包含正在申请或已经生效)的个人重大疾病保险及恶性肿瘤疾病保险保单的累计保额是否达到70万？</w:t>
            </w:r>
          </w:p>
        </w:tc>
      </w:tr>
      <w:tr w:rsidR="00632532" w14:paraId="105EBF45" w14:textId="77777777">
        <w:trPr>
          <w:trHeight w:val="675"/>
        </w:trPr>
        <w:tc>
          <w:tcPr>
            <w:tcW w:w="1129" w:type="dxa"/>
            <w:vMerge/>
            <w:vAlign w:val="center"/>
          </w:tcPr>
          <w:p w14:paraId="25CB1F75" w14:textId="77777777" w:rsidR="00632532" w:rsidRDefault="00632532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</w:p>
        </w:tc>
        <w:tc>
          <w:tcPr>
            <w:tcW w:w="7167" w:type="dxa"/>
            <w:vAlign w:val="center"/>
          </w:tcPr>
          <w:p w14:paraId="0F074E72" w14:textId="77777777" w:rsidR="00694757" w:rsidRPr="00FE1639" w:rsidRDefault="00694757" w:rsidP="00694757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【被保险人正在患有或曾经被诊断患下列疾病或罹患下列症状体征】</w:t>
            </w:r>
          </w:p>
          <w:p w14:paraId="265926E9" w14:textId="77777777" w:rsidR="00694757" w:rsidRPr="00FE1639" w:rsidRDefault="00694757" w:rsidP="00694757">
            <w:pPr>
              <w:pStyle w:val="a9"/>
              <w:numPr>
                <w:ilvl w:val="0"/>
                <w:numId w:val="10"/>
              </w:numPr>
              <w:ind w:firstLineChars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被保险人是否存在下列任一项：</w:t>
            </w:r>
          </w:p>
          <w:p w14:paraId="453674A9" w14:textId="77777777" w:rsidR="00694757" w:rsidRPr="00FE1639" w:rsidRDefault="00694757" w:rsidP="00694757">
            <w:pPr>
              <w:pStyle w:val="a9"/>
              <w:numPr>
                <w:ilvl w:val="0"/>
                <w:numId w:val="8"/>
              </w:numPr>
              <w:ind w:firstLineChars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智力障碍，严重视力或听力障碍，脊柱或胸廓畸形，四肢，手足缺损，畸形或功能障碍，瘫痪或植物人状态，接受过组织或器官移植或造血干细胞移植；</w:t>
            </w:r>
          </w:p>
          <w:p w14:paraId="55266430" w14:textId="77777777" w:rsidR="00694757" w:rsidRPr="00CE1559" w:rsidRDefault="00694757" w:rsidP="00694757">
            <w:pPr>
              <w:pStyle w:val="a9"/>
              <w:numPr>
                <w:ilvl w:val="0"/>
                <w:numId w:val="8"/>
              </w:numPr>
              <w:ind w:firstLineChars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CE1559">
              <w:rPr>
                <w:rFonts w:ascii="微软雅黑" w:eastAsia="微软雅黑" w:hAnsi="微软雅黑" w:cs="微软雅黑" w:hint="eastAsia"/>
                <w:sz w:val="18"/>
                <w:szCs w:val="18"/>
              </w:rPr>
              <w:t>成瘾性药物，毒品中毒史；或曾因饮酒，吸烟过度接受治疗；日常接触任何放射性物质，有毒物质；</w:t>
            </w:r>
          </w:p>
          <w:p w14:paraId="3CDE7BC0" w14:textId="77777777" w:rsidR="00694757" w:rsidRPr="00FE1639" w:rsidRDefault="00694757" w:rsidP="00694757">
            <w:pPr>
              <w:pStyle w:val="a9"/>
              <w:numPr>
                <w:ilvl w:val="0"/>
                <w:numId w:val="10"/>
              </w:numPr>
              <w:ind w:firstLineChars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正在或曾经患有：良、恶性肿瘤、交界性肿瘤或动态未定性肿瘤、原位癌、癌前病变；甲状腺结节或肿块、乳房结节或肿块、肺部肿块/结节/阴影/磨玻璃影、胃息肉、肠道息肉或肿物、肝脏结节或肿块（不包括肝血管瘤或肝囊肿）、肾或肾上腺肿块或占位（不包括单纯性肾囊肿）、颅内占位、胰腺占位、盆腔占位、宫颈或子宫内膜息肉或赘生物、卵巢包块；2级或以上高血压（收缩压≥160mmHg和/或舒张压≥100mmHg），冠心病，心梗，心肌病，风湿性心脏病，心瓣膜疾病，心功能不全二级（含）以上，主动脉瘤，主动脉夹层；脑血管疾病，脑卒中（</w:t>
            </w:r>
            <w:proofErr w:type="gramStart"/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含脑梗</w:t>
            </w:r>
            <w:proofErr w:type="gramEnd"/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，脑出血），脑炎或脑膜炎后遗症，脑或脊髓的损伤；慢性肾病，肾功能不全，肾切除；肝炎及肝炎病毒携带者，重度脂肪肝，酒精肝，肝硬化；胰腺疾病；溃疡性结肠炎或克罗恩病；再生障碍性贫血；重症肌无力，多发性硬化，系统性红斑狼疮，类风湿性关节炎；糖尿病或糖耐量异常；尘肺，肺间质疾病，支气管扩张，慢性阻塞性肺病，呼吸功能不全；运动神经元病，癫痫；先天性疾病或遗传性疾病；法定传染病（包含甲类和乙类）；HIV阳性？</w:t>
            </w:r>
          </w:p>
          <w:p w14:paraId="3E3E4752" w14:textId="77777777" w:rsidR="00694757" w:rsidRPr="00FE1639" w:rsidRDefault="00694757" w:rsidP="00694757">
            <w:pPr>
              <w:pStyle w:val="a9"/>
              <w:numPr>
                <w:ilvl w:val="0"/>
                <w:numId w:val="10"/>
              </w:numPr>
              <w:ind w:firstLineChars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1年内曾存在症状：进食梗噎感或吞咽困难；不明原因皮下出血点，咳血，呕血，便血（非痔疮出血）或黑便，血尿，中重度贫血（</w:t>
            </w:r>
            <w:r w:rsidRPr="00FE1639">
              <w:rPr>
                <w:rFonts w:ascii="微软雅黑" w:eastAsia="微软雅黑" w:hAnsi="微软雅黑" w:cs="微软雅黑"/>
                <w:sz w:val="18"/>
                <w:szCs w:val="18"/>
              </w:rPr>
              <w:t>Hb&lt;90g/l</w:t>
            </w:r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）；不明原因的持续或间歇性疼痛（超过1个月）；黑痣增大，不明原因持续或反复发热（超过2周），皮肤或粘膜的溃疡久治不愈；不明原因持续消化不良，黄疸；浮肿，蛋白尿；抽搐，进行性加重的震颤，肌肉萎缩，运动功能障碍；消瘦（非健身原因所致的6个月内体重减轻5公斤以上）？；阴道异常出血？</w:t>
            </w:r>
          </w:p>
          <w:p w14:paraId="4A17D305" w14:textId="7642F512" w:rsidR="00694757" w:rsidRDefault="00694757" w:rsidP="00694757">
            <w:pPr>
              <w:pStyle w:val="a9"/>
              <w:numPr>
                <w:ilvl w:val="0"/>
                <w:numId w:val="10"/>
              </w:numPr>
              <w:ind w:firstLineChars="0"/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</w:pPr>
            <w:r w:rsidRPr="00FE1639">
              <w:rPr>
                <w:rFonts w:ascii="微软雅黑" w:eastAsia="微软雅黑" w:hAnsi="微软雅黑" w:cs="微软雅黑" w:hint="eastAsia"/>
                <w:sz w:val="18"/>
                <w:szCs w:val="18"/>
              </w:rPr>
              <w:t>适用于女性被保险人：是否曾患葡萄胎或其他妊娠滋养细胞疾病、宫颈上皮内瘤变或TCT检查异常（不包括炎症）、多囊卵巢综合征？</w:t>
            </w:r>
          </w:p>
          <w:p w14:paraId="7C8284D2" w14:textId="290BF08B" w:rsidR="00D57475" w:rsidRDefault="00D57475" w:rsidP="00D57475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下述情况，仍可正常投保：</w:t>
            </w:r>
          </w:p>
          <w:p w14:paraId="7C70B3DF" w14:textId="77777777" w:rsidR="00886294" w:rsidRDefault="00886294" w:rsidP="00886294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（1）妇产科：怀孕、分娩（含顺产、剖宫产）、宫外孕已治疗结束、流产（除葡萄胎以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lastRenderedPageBreak/>
              <w:t>外）、上环/取环、结扎、避孕、不孕不育、阴道炎；</w:t>
            </w:r>
          </w:p>
          <w:p w14:paraId="0AB16ED9" w14:textId="77777777" w:rsidR="00886294" w:rsidRDefault="00886294" w:rsidP="00886294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2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）呼吸科：感冒、急性支气管炎、支气管肺炎及大叶性肺炎（已治愈）；</w:t>
            </w:r>
          </w:p>
          <w:p w14:paraId="53F61F9F" w14:textId="77777777" w:rsidR="00886294" w:rsidRDefault="00886294" w:rsidP="00886294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（3）消化科：急性肠胃炎、幽门螺旋杆菌感染（无任何不适症状，无胃炎）、急性阑尾炎、胆囊结石或胆囊炎、胆囊息肉（无症状且最大直径&lt;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1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cm）、肝脂肪浸润或轻中度脂肪肝（血脂血糖肝功能无异常）、肝血管瘤（无症状且最大直径不超过4cm）、痔疮；</w:t>
            </w:r>
          </w:p>
          <w:p w14:paraId="2427F7B9" w14:textId="77777777" w:rsidR="00886294" w:rsidRDefault="00886294" w:rsidP="00886294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4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）骨科和外科：上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/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下肢骨折且已痊愈、意外受伤住院不超过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5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天且已痊愈（无后遗症或器官缺损）、软组织损伤；</w:t>
            </w:r>
          </w:p>
          <w:p w14:paraId="2C572955" w14:textId="77777777" w:rsidR="00886294" w:rsidRDefault="00886294" w:rsidP="00886294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（5）泌尿科：前列腺炎、腹股沟疝、鞘膜积液、精索静脉曲张、包皮手术；</w:t>
            </w:r>
          </w:p>
          <w:p w14:paraId="26D97367" w14:textId="77777777" w:rsidR="00886294" w:rsidRDefault="00886294" w:rsidP="00886294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（6）皮肤科：痤疮、湿疹、荨麻疹、皮炎、皮下脂肪瘤、皮肤血管瘤、皮脂腺囊肿或粉瘤、脂肪瘤切除且病理良性（无异型性或不典型增生）、美容；</w:t>
            </w:r>
          </w:p>
          <w:p w14:paraId="7F2D01DE" w14:textId="77777777" w:rsidR="00886294" w:rsidRDefault="00886294" w:rsidP="00886294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（7）五官科：牙周炎、牙龈炎、龋齿、鼻/咽炎、鼻窦炎、咽峡炎、急性扁桃体炎、慢性扁桃体炎或扁桃体肥大、腺样体肥大、屈光不正（近视度数小于800度）、沙眼、睑腺炎（麦粒肿）、</w:t>
            </w:r>
            <w:proofErr w:type="gramStart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霰</w:t>
            </w:r>
            <w:proofErr w:type="gramEnd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粒肿；</w:t>
            </w:r>
          </w:p>
          <w:p w14:paraId="763CAA50" w14:textId="7CAD9E7A" w:rsidR="00632532" w:rsidRPr="00D57475" w:rsidRDefault="00886294" w:rsidP="00D47CC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（8）儿科：婴幼儿黄疸且已治愈（未被诊断为病理性黄疸）、手足口病且已痊愈（未被诊断为重症手足口病）、疫苗接种。</w:t>
            </w:r>
          </w:p>
        </w:tc>
      </w:tr>
      <w:tr w:rsidR="00632532" w14:paraId="70C681D1" w14:textId="77777777">
        <w:tc>
          <w:tcPr>
            <w:tcW w:w="1129" w:type="dxa"/>
            <w:vAlign w:val="center"/>
          </w:tcPr>
          <w:p w14:paraId="1DDC6574" w14:textId="77777777" w:rsidR="00632532" w:rsidRDefault="00FC7122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lastRenderedPageBreak/>
              <w:t>尾部</w:t>
            </w:r>
          </w:p>
        </w:tc>
        <w:tc>
          <w:tcPr>
            <w:tcW w:w="7167" w:type="dxa"/>
            <w:vAlign w:val="center"/>
          </w:tcPr>
          <w:p w14:paraId="2B2CCD23" w14:textId="77777777" w:rsidR="00632532" w:rsidRDefault="00FC7122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对于上述投保时的告知询问，投保人均选择“否”。</w:t>
            </w: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br/>
              <w:t>本保险合同根据投保人的投保申请和已确认的上述健康告知内容，经本公司同意并签发。如果有任何未如实告知，本公司有权解除合同，对于合同解除前发生的保险事故，不承担赔偿或者给付保险金的责任。</w:t>
            </w:r>
          </w:p>
        </w:tc>
      </w:tr>
    </w:tbl>
    <w:p w14:paraId="0A6F216B" w14:textId="77777777" w:rsidR="00632532" w:rsidRPr="004835F7" w:rsidRDefault="00632532"/>
    <w:sectPr w:rsidR="00632532" w:rsidRPr="004835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7AC7B9" w14:textId="77777777" w:rsidR="0085568C" w:rsidRDefault="0085568C" w:rsidP="00417572">
      <w:r>
        <w:separator/>
      </w:r>
    </w:p>
  </w:endnote>
  <w:endnote w:type="continuationSeparator" w:id="0">
    <w:p w14:paraId="62F7E3A4" w14:textId="77777777" w:rsidR="0085568C" w:rsidRDefault="0085568C" w:rsidP="0041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1947F7" w14:textId="77777777" w:rsidR="0085568C" w:rsidRDefault="0085568C" w:rsidP="00417572">
      <w:r>
        <w:separator/>
      </w:r>
    </w:p>
  </w:footnote>
  <w:footnote w:type="continuationSeparator" w:id="0">
    <w:p w14:paraId="234D2B8B" w14:textId="77777777" w:rsidR="0085568C" w:rsidRDefault="0085568C" w:rsidP="00417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3557D7"/>
    <w:multiLevelType w:val="hybridMultilevel"/>
    <w:tmpl w:val="5C720B9E"/>
    <w:lvl w:ilvl="0" w:tplc="170C6474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/>
        <w:b w:val="0"/>
        <w:bCs w:val="0"/>
        <w:sz w:val="18"/>
        <w:szCs w:val="18"/>
        <w:lang w:val="en-US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E4B4023"/>
    <w:multiLevelType w:val="multilevel"/>
    <w:tmpl w:val="2E4B402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CB93E07"/>
    <w:multiLevelType w:val="hybridMultilevel"/>
    <w:tmpl w:val="83FE4736"/>
    <w:lvl w:ilvl="0" w:tplc="3962EB4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8F6369C"/>
    <w:multiLevelType w:val="multilevel"/>
    <w:tmpl w:val="48F6369C"/>
    <w:lvl w:ilvl="0">
      <w:start w:val="1"/>
      <w:numFmt w:val="decimal"/>
      <w:suff w:val="nothing"/>
      <w:lvlText w:val="（%1）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EC105F4"/>
    <w:multiLevelType w:val="hybridMultilevel"/>
    <w:tmpl w:val="43BE38AE"/>
    <w:lvl w:ilvl="0" w:tplc="FFFFFFFF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EE56116"/>
    <w:multiLevelType w:val="hybridMultilevel"/>
    <w:tmpl w:val="43BE38AE"/>
    <w:lvl w:ilvl="0" w:tplc="2E4697F4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4D34695"/>
    <w:multiLevelType w:val="hybridMultilevel"/>
    <w:tmpl w:val="17EAAECC"/>
    <w:lvl w:ilvl="0" w:tplc="04090015">
      <w:start w:val="1"/>
      <w:numFmt w:val="upperLetter"/>
      <w:lvlText w:val="%1.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7" w15:restartNumberingAfterBreak="0">
    <w:nsid w:val="791572FD"/>
    <w:multiLevelType w:val="multilevel"/>
    <w:tmpl w:val="791572FD"/>
    <w:lvl w:ilvl="0">
      <w:start w:val="1"/>
      <w:numFmt w:val="decimal"/>
      <w:suff w:val="nothing"/>
      <w:lvlText w:val="（%1）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A722E3D"/>
    <w:multiLevelType w:val="hybridMultilevel"/>
    <w:tmpl w:val="BA1EA4B0"/>
    <w:lvl w:ilvl="0" w:tplc="75BAFD3C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CE829C5"/>
    <w:multiLevelType w:val="multilevel"/>
    <w:tmpl w:val="7CE829C5"/>
    <w:lvl w:ilvl="0">
      <w:start w:val="1"/>
      <w:numFmt w:val="upperLetter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223105819">
    <w:abstractNumId w:val="1"/>
  </w:num>
  <w:num w:numId="2" w16cid:durableId="421141892">
    <w:abstractNumId w:val="7"/>
  </w:num>
  <w:num w:numId="3" w16cid:durableId="967710752">
    <w:abstractNumId w:val="3"/>
  </w:num>
  <w:num w:numId="4" w16cid:durableId="652178597">
    <w:abstractNumId w:val="9"/>
  </w:num>
  <w:num w:numId="5" w16cid:durableId="1640839743">
    <w:abstractNumId w:val="5"/>
  </w:num>
  <w:num w:numId="6" w16cid:durableId="446118245">
    <w:abstractNumId w:val="4"/>
  </w:num>
  <w:num w:numId="7" w16cid:durableId="276109786">
    <w:abstractNumId w:val="0"/>
  </w:num>
  <w:num w:numId="8" w16cid:durableId="770856938">
    <w:abstractNumId w:val="6"/>
  </w:num>
  <w:num w:numId="9" w16cid:durableId="106244555">
    <w:abstractNumId w:val="2"/>
  </w:num>
  <w:num w:numId="10" w16cid:durableId="3231248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49C"/>
    <w:rsid w:val="0002080B"/>
    <w:rsid w:val="00027C3D"/>
    <w:rsid w:val="00170793"/>
    <w:rsid w:val="001800D4"/>
    <w:rsid w:val="0021761D"/>
    <w:rsid w:val="00227508"/>
    <w:rsid w:val="00254E1E"/>
    <w:rsid w:val="00275017"/>
    <w:rsid w:val="002971A0"/>
    <w:rsid w:val="002C6E1E"/>
    <w:rsid w:val="002D79AE"/>
    <w:rsid w:val="003C7845"/>
    <w:rsid w:val="00417572"/>
    <w:rsid w:val="00425DA4"/>
    <w:rsid w:val="004835F7"/>
    <w:rsid w:val="00527892"/>
    <w:rsid w:val="00536AB6"/>
    <w:rsid w:val="005C58A0"/>
    <w:rsid w:val="00632532"/>
    <w:rsid w:val="00652D98"/>
    <w:rsid w:val="00694757"/>
    <w:rsid w:val="006F69A6"/>
    <w:rsid w:val="00703384"/>
    <w:rsid w:val="007345FC"/>
    <w:rsid w:val="00796195"/>
    <w:rsid w:val="007B0E78"/>
    <w:rsid w:val="007C1AB3"/>
    <w:rsid w:val="007D009E"/>
    <w:rsid w:val="007E0A9A"/>
    <w:rsid w:val="0080049C"/>
    <w:rsid w:val="0085568C"/>
    <w:rsid w:val="00886294"/>
    <w:rsid w:val="008C0396"/>
    <w:rsid w:val="008E1580"/>
    <w:rsid w:val="00944D19"/>
    <w:rsid w:val="009F605C"/>
    <w:rsid w:val="00A01041"/>
    <w:rsid w:val="00A65386"/>
    <w:rsid w:val="00AC2A54"/>
    <w:rsid w:val="00AF70CB"/>
    <w:rsid w:val="00B219B0"/>
    <w:rsid w:val="00BB1AD8"/>
    <w:rsid w:val="00C060BF"/>
    <w:rsid w:val="00C542BC"/>
    <w:rsid w:val="00C71B38"/>
    <w:rsid w:val="00CD42E5"/>
    <w:rsid w:val="00CE1559"/>
    <w:rsid w:val="00D47CC8"/>
    <w:rsid w:val="00D57475"/>
    <w:rsid w:val="00D60A46"/>
    <w:rsid w:val="00E011F7"/>
    <w:rsid w:val="00E3339B"/>
    <w:rsid w:val="00F636D3"/>
    <w:rsid w:val="00FC7122"/>
    <w:rsid w:val="00FE1639"/>
    <w:rsid w:val="00FE6C8C"/>
    <w:rsid w:val="08EC6ABF"/>
    <w:rsid w:val="08FF239A"/>
    <w:rsid w:val="0BCC6B22"/>
    <w:rsid w:val="0CA93302"/>
    <w:rsid w:val="0CBA6820"/>
    <w:rsid w:val="12C847C1"/>
    <w:rsid w:val="14073B58"/>
    <w:rsid w:val="16E855BD"/>
    <w:rsid w:val="180F5294"/>
    <w:rsid w:val="1B4C1FFE"/>
    <w:rsid w:val="1F8A4C11"/>
    <w:rsid w:val="25152200"/>
    <w:rsid w:val="2792069C"/>
    <w:rsid w:val="29025F04"/>
    <w:rsid w:val="2BC64523"/>
    <w:rsid w:val="2C604430"/>
    <w:rsid w:val="32AE3AE8"/>
    <w:rsid w:val="3377324B"/>
    <w:rsid w:val="34691087"/>
    <w:rsid w:val="35D7607D"/>
    <w:rsid w:val="3BC33013"/>
    <w:rsid w:val="445D759B"/>
    <w:rsid w:val="49A2014D"/>
    <w:rsid w:val="5D2503B0"/>
    <w:rsid w:val="5DFD47E4"/>
    <w:rsid w:val="5F85065F"/>
    <w:rsid w:val="63E65BFF"/>
    <w:rsid w:val="641B5257"/>
    <w:rsid w:val="65487036"/>
    <w:rsid w:val="673B702A"/>
    <w:rsid w:val="6D514E2D"/>
    <w:rsid w:val="71C93995"/>
    <w:rsid w:val="737C6A5C"/>
    <w:rsid w:val="7CD437EB"/>
    <w:rsid w:val="7CDA447A"/>
    <w:rsid w:val="7D63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F42090"/>
  <w15:docId w15:val="{F2DB651F-0E15-423B-9A55-7488E7817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7">
    <w:name w:val="页眉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Revision"/>
    <w:hidden/>
    <w:uiPriority w:val="99"/>
    <w:semiHidden/>
    <w:rsid w:val="00417572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0">
    <w:name w:val="修订1"/>
    <w:hidden/>
    <w:uiPriority w:val="99"/>
    <w:semiHidden/>
    <w:qFormat/>
    <w:rsid w:val="00886294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gaochao</dc:creator>
  <cp:lastModifiedBy>李 柯南</cp:lastModifiedBy>
  <cp:revision>37</cp:revision>
  <dcterms:created xsi:type="dcterms:W3CDTF">2022-10-26T09:21:00Z</dcterms:created>
  <dcterms:modified xsi:type="dcterms:W3CDTF">2024-11-22T11:16:00Z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